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附件一</w:t>
      </w:r>
    </w:p>
    <w:p>
      <w:pPr>
        <w:jc w:val="center"/>
        <w:rPr>
          <w:rFonts w:ascii="Times New Roman" w:hAnsi="Times New Roman" w:eastAsia="方正小标宋简体" w:cs="Times New Roman"/>
          <w:b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sz w:val="44"/>
          <w:szCs w:val="44"/>
        </w:rPr>
        <w:t>20</w:t>
      </w:r>
      <w:r>
        <w:rPr>
          <w:rFonts w:asciiTheme="majorEastAsia" w:hAnsiTheme="majorEastAsia" w:eastAsiaTheme="majorEastAsia" w:cstheme="majorEastAsia"/>
          <w:b/>
          <w:sz w:val="44"/>
          <w:szCs w:val="44"/>
        </w:rPr>
        <w:t>20</w:t>
      </w:r>
      <w:r>
        <w:rPr>
          <w:rFonts w:hint="eastAsia" w:asciiTheme="majorEastAsia" w:hAnsiTheme="majorEastAsia" w:eastAsiaTheme="majorEastAsia" w:cstheme="majorEastAsia"/>
          <w:b/>
          <w:sz w:val="44"/>
          <w:szCs w:val="44"/>
        </w:rPr>
        <w:t>年度“中国好技术”征集方案</w:t>
      </w:r>
    </w:p>
    <w:p>
      <w:pPr>
        <w:spacing w:line="500" w:lineRule="exact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一、征集技术领域：</w:t>
      </w:r>
    </w:p>
    <w:p>
      <w:pPr>
        <w:spacing w:line="4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1、资源与环境</w:t>
      </w:r>
    </w:p>
    <w:p>
      <w:pPr>
        <w:spacing w:line="4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2、信息技术</w:t>
      </w:r>
    </w:p>
    <w:p>
      <w:pPr>
        <w:spacing w:line="4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3、生物医药</w:t>
      </w:r>
    </w:p>
    <w:p>
      <w:pPr>
        <w:spacing w:line="4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4、装备制造</w:t>
      </w:r>
    </w:p>
    <w:p>
      <w:pPr>
        <w:spacing w:line="4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5、能源与节能</w:t>
      </w:r>
    </w:p>
    <w:p>
      <w:pPr>
        <w:spacing w:line="4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6、材料</w:t>
      </w:r>
    </w:p>
    <w:p>
      <w:pPr>
        <w:spacing w:line="4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7、农业</w:t>
      </w:r>
    </w:p>
    <w:p>
      <w:pPr>
        <w:spacing w:line="4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8、其它科技创新技术</w:t>
      </w:r>
    </w:p>
    <w:p>
      <w:pPr>
        <w:spacing w:line="500" w:lineRule="exact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二、征集条件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1、符合国家和地方法律法规、产业技术政策和其它相关产业政策的规定。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2、技术成果应具有以下创新性之一：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（1）国际先进技术，具有广阔的产业化前景，经成果查新表明，该技术成果在国际上尚未见研究和报道。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（2）国内领先技术，具有很好的产业化前景，经技术成果查新表明，该技术成果在国内尚没有机构、企业进行研究和报道。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（3）技术成果具有很好的创新性，在技术原理、方法上取得突破性进步，能够替代同一技术领域现有的落后技术或替代引进的技术。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（4）技术成果对现有技术有显著改进和提升，能够明显提高技术性能、功能和效果。</w:t>
      </w:r>
      <w:bookmarkStart w:id="0" w:name="_GoBack"/>
      <w:bookmarkEnd w:id="0"/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3、技术成果应具有以下实用性之一：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（1）具有良好的产业化前景，该技术应用后，能够制订完整的技术标准和产品标准，形成崭新的、独立的市场业态。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（2）具有广阔的市场化前景，该技术应用后，可以显著地提高产品市场竞争力，并能极大地提高市场规模。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（3）技术成果的应用能够淘汰或改进传统落后技术，特别是能够显著地提高节能减排和环境保护水平，形成良好的节能、减排和环保效益。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（4）技术成果的应用能够明显改变或改善人们现有工作方式或生活方式，提高民生水平或工作、生活质量，降低劳动强度、提高人类安全水平等，其产品能够很快被人们所接受，并能形成较大的市场规模。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4、技术成果具有如下可推广性：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（1）对于小试技术，通过进一步研发、中试后，能够很快地实现转化和产业化。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（2）对于定型技术，在生产条件具备后就能实现批量生产、检测和销售。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（3）对于已经应用的成熟技术，能实现大规模生产和销售，不存在技术和市场风险。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5、技术成果的知识产权清晰，不存在产权争议，如：自主研发的技术成果;合作研发的技术成果;有独立的自主知识产权;创新程度高，质量可靠，具有先进性;个人自主研发的先进技术成果;国家或地方政府部门已支持的项目所形成的科技成果;国际科技合作成果。</w:t>
      </w:r>
    </w:p>
    <w:p>
      <w:pPr>
        <w:spacing w:line="500" w:lineRule="exact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三、申报与提交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1、2020年度“中国好技术”申报采取线上申报、审核打印提交纸质资料的方式进行。单位和个人登陆中国好技术线上申报平台：http://www.hitic.cn ，填写相关信息（详见《中国好技术线上申报指南》）。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、申报流程：首先在中国好技术申报平台完成电子版材料申报，在获得管理单位及中国生产力促进中心协会审核通过后，申报方运用中国好技术申报平台“一键打印”功能，生成标准纸质版《中国好技术项目申请表》，盖章并随其它材料一并递交推荐单位，加盖推荐单位公章后寄送至中国生产力促进中心协会；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、企业必须提交企业营业执照复印件、产品质量检测证书复印件；特殊行业产品应提交特殊行业许可证（如医药、医疗器械、计量器具、压力容器、邮电通信等有特殊行业管理要求的新产品，必须提交相关主管机构出具的批准证明）；产品有商标证书的，应提供商标证书复印件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、有知识产权证书的，应提供技术成果的知识产权证书（如专利证书、著作权证书等）复印件；通过机构组织技术成果鉴定、论证或检测的，应提供相关成果的复印件；获得政府部门或机构奖励的，应提供奖励证书复印件；获得政府部门立项支持的，应提供政府立项支持文件的复印件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5、提交技术成果查新报告复印件。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注：企业营业执照、质量检测报告、知识产权证书或鉴定、科技成果评价、获奖证书、政府支持文件、技术成果查新报告等材料的复印件一并作为申报材料。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6、装订要求：《中国好技术项目申报表》及附件材料均采用A4白纸打印合订成册，并使用硬皮纸作为封面封底，封面需注明申报单位、项目名称、推荐单位，一式两份。该资料主要用于专家评审。</w:t>
      </w:r>
    </w:p>
    <w:p>
      <w:pPr>
        <w:spacing w:line="50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7、申报单位必须保证所有申报材料的真实性、有效性和完整性。</w:t>
      </w:r>
    </w:p>
    <w:p>
      <w:pPr>
        <w:spacing w:line="500" w:lineRule="exact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四、提交时间</w:t>
      </w:r>
    </w:p>
    <w:p>
      <w:pPr>
        <w:spacing w:line="50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2020年度征集“中国好技术”的截止日期为2021年5月28日。请</w:t>
      </w:r>
      <w:r>
        <w:rPr>
          <w:rFonts w:hint="eastAsia" w:ascii="宋体" w:hAnsi="宋体" w:eastAsia="宋体" w:cs="宋体"/>
          <w:sz w:val="32"/>
          <w:szCs w:val="32"/>
        </w:rPr>
        <w:t>各生产力促进中心、服务联盟、协会，各相关机构</w:t>
      </w:r>
      <w:r>
        <w:rPr>
          <w:rFonts w:hint="eastAsia" w:ascii="宋体" w:hAnsi="宋体" w:eastAsia="宋体" w:cs="宋体"/>
          <w:sz w:val="30"/>
          <w:szCs w:val="30"/>
        </w:rPr>
        <w:t>和各有关企业在2021年5月28日前，将征集和推荐的“中国好技术”材料（一式两份）寄到中国生产力促进中心协会。</w:t>
      </w:r>
    </w:p>
    <w:p>
      <w:pPr>
        <w:spacing w:line="50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“中国好技术”征集工作为公益性活动，中国生产力促进中心协会、各生产力促进联盟、协会，各生产力促进中心不得向申报单位和个人收取任何费用。</w:t>
      </w:r>
    </w:p>
    <w:p>
      <w:pPr>
        <w:spacing w:line="500" w:lineRule="exact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五、联系方式</w:t>
      </w:r>
    </w:p>
    <w:p>
      <w:pPr>
        <w:spacing w:line="50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联系单位：中国生产力促进中心协会</w:t>
      </w:r>
    </w:p>
    <w:p>
      <w:pPr>
        <w:spacing w:line="50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材料寄送地址：北京市海淀区万寿路27号院1号楼</w:t>
      </w:r>
    </w:p>
    <w:p>
      <w:pPr>
        <w:spacing w:line="50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联系人：李霆  任子江 焦松乐</w:t>
      </w:r>
    </w:p>
    <w:p>
      <w:pPr>
        <w:spacing w:line="50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联系电话：</w:t>
      </w:r>
      <w:r>
        <w:rPr>
          <w:rFonts w:hint="eastAsia" w:ascii="宋体" w:hAnsi="宋体" w:eastAsia="宋体" w:cs="宋体"/>
          <w:sz w:val="32"/>
          <w:szCs w:val="32"/>
        </w:rPr>
        <w:t>010-68207679， 18210612736</w:t>
      </w:r>
    </w:p>
    <w:p>
      <w:pPr>
        <w:spacing w:line="500" w:lineRule="exact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spacing w:line="220" w:lineRule="atLeast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="微软雅黑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hdrShapeDefaults>
    <o:shapelayout v:ext="edit">
      <o:idmap v:ext="edit" data="2"/>
    </o:shapelayout>
  </w:hdrShapeDefaults>
  <w:compat>
    <w:useFELayout/>
    <w:compatSetting w:name="compatibilityMode" w:uri="http://schemas.microsoft.com/office/word" w:val="12"/>
  </w:compat>
  <w:rsids>
    <w:rsidRoot w:val="00D31D50"/>
    <w:rsid w:val="002F7B4A"/>
    <w:rsid w:val="00323B43"/>
    <w:rsid w:val="003D37D8"/>
    <w:rsid w:val="003F180F"/>
    <w:rsid w:val="00426133"/>
    <w:rsid w:val="004358AB"/>
    <w:rsid w:val="004443A1"/>
    <w:rsid w:val="004853E4"/>
    <w:rsid w:val="004D602E"/>
    <w:rsid w:val="00635538"/>
    <w:rsid w:val="006E5B2C"/>
    <w:rsid w:val="00771F69"/>
    <w:rsid w:val="008B7726"/>
    <w:rsid w:val="00B52EB6"/>
    <w:rsid w:val="00C429CA"/>
    <w:rsid w:val="00D31D50"/>
    <w:rsid w:val="00FF00CF"/>
    <w:rsid w:val="06793E1A"/>
    <w:rsid w:val="0CEF0584"/>
    <w:rsid w:val="60D71660"/>
    <w:rsid w:val="67A012E7"/>
    <w:rsid w:val="718C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279</Words>
  <Characters>1592</Characters>
  <Lines>13</Lines>
  <Paragraphs>3</Paragraphs>
  <TotalTime>22</TotalTime>
  <ScaleCrop>false</ScaleCrop>
  <LinksUpToDate>false</LinksUpToDate>
  <CharactersWithSpaces>1868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逍</dc:creator>
  <cp:lastModifiedBy>夏冬青</cp:lastModifiedBy>
  <dcterms:modified xsi:type="dcterms:W3CDTF">2021-03-05T06:26:00Z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